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8EA" w14:textId="77777777" w:rsidR="00C971E3" w:rsidRPr="003F56A5" w:rsidRDefault="00C971E3" w:rsidP="00674CC0">
      <w:pPr>
        <w:rPr>
          <w:rFonts w:ascii="Public Sans Light" w:hAnsi="Public Sans Light"/>
          <w:sz w:val="21"/>
          <w:szCs w:val="21"/>
        </w:rPr>
        <w:sectPr w:rsidR="00C971E3" w:rsidRPr="003F56A5" w:rsidSect="000812AB">
          <w:headerReference w:type="default" r:id="rId11"/>
          <w:footerReference w:type="default" r:id="rId12"/>
          <w:pgSz w:w="11906" w:h="16838" w:code="9"/>
          <w:pgMar w:top="2091" w:right="1134" w:bottom="1985" w:left="1134" w:header="0" w:footer="0" w:gutter="0"/>
          <w:cols w:space="708"/>
          <w:formProt w:val="0"/>
          <w:docGrid w:linePitch="360"/>
        </w:sectPr>
      </w:pPr>
    </w:p>
    <w:p w14:paraId="59DDDF06" w14:textId="253F4803" w:rsidR="00D84531" w:rsidRPr="003F56A5" w:rsidRDefault="008256B0" w:rsidP="008256B0">
      <w:pPr>
        <w:ind w:right="140"/>
        <w:jc w:val="center"/>
        <w:rPr>
          <w:rFonts w:ascii="Public Sans Light" w:hAnsi="Public Sans Light"/>
          <w:b/>
          <w:i/>
          <w:sz w:val="28"/>
          <w:szCs w:val="28"/>
        </w:rPr>
      </w:pPr>
      <w:r w:rsidRPr="003F56A5">
        <w:rPr>
          <w:rFonts w:ascii="Public Sans Light" w:hAnsi="Public Sans Light"/>
          <w:b/>
          <w:sz w:val="28"/>
          <w:szCs w:val="28"/>
        </w:rPr>
        <w:t>Internal Review request</w:t>
      </w:r>
      <w:r w:rsidR="00AE6C65" w:rsidRPr="003F56A5">
        <w:rPr>
          <w:rFonts w:ascii="Public Sans Light" w:hAnsi="Public Sans Light"/>
          <w:b/>
          <w:sz w:val="28"/>
          <w:szCs w:val="28"/>
        </w:rPr>
        <w:t xml:space="preserve"> under </w:t>
      </w:r>
      <w:r w:rsidR="00AE6C65" w:rsidRPr="003F56A5">
        <w:rPr>
          <w:rFonts w:ascii="Public Sans Light" w:hAnsi="Public Sans Light"/>
          <w:b/>
          <w:sz w:val="28"/>
          <w:szCs w:val="28"/>
        </w:rPr>
        <w:br/>
      </w:r>
      <w:r w:rsidR="008B4B10" w:rsidRPr="003F56A5">
        <w:rPr>
          <w:rFonts w:ascii="Public Sans Light" w:hAnsi="Public Sans Light"/>
          <w:b/>
          <w:sz w:val="28"/>
          <w:szCs w:val="28"/>
        </w:rPr>
        <w:t xml:space="preserve">the </w:t>
      </w:r>
      <w:r w:rsidR="008B4B10" w:rsidRPr="003F56A5">
        <w:rPr>
          <w:rFonts w:ascii="Public Sans Light" w:hAnsi="Public Sans Light"/>
          <w:b/>
          <w:i/>
          <w:sz w:val="28"/>
          <w:szCs w:val="28"/>
        </w:rPr>
        <w:t>Government Information (Public Access) Act 2009</w:t>
      </w:r>
    </w:p>
    <w:p w14:paraId="2FC1D00F" w14:textId="77777777" w:rsidR="008256B0" w:rsidRPr="003F56A5" w:rsidRDefault="008256B0" w:rsidP="003D46AD">
      <w:pPr>
        <w:pStyle w:val="BodyText-k"/>
        <w:spacing w:after="0" w:line="360" w:lineRule="auto"/>
        <w:ind w:right="140"/>
        <w:jc w:val="right"/>
        <w:rPr>
          <w:rFonts w:ascii="Public Sans Light" w:hAnsi="Public Sans Light"/>
          <w:b/>
          <w:sz w:val="20"/>
          <w:szCs w:val="20"/>
        </w:rPr>
      </w:pPr>
    </w:p>
    <w:p w14:paraId="395791FC" w14:textId="77777777" w:rsidR="00B54EE8" w:rsidRPr="003F56A5" w:rsidRDefault="008256B0" w:rsidP="003D46AD">
      <w:pPr>
        <w:pStyle w:val="BodyText-k"/>
        <w:spacing w:after="0" w:line="360" w:lineRule="auto"/>
        <w:ind w:right="140"/>
        <w:jc w:val="right"/>
        <w:rPr>
          <w:rFonts w:ascii="Public Sans Light" w:hAnsi="Public Sans Light"/>
          <w:b/>
          <w:sz w:val="20"/>
          <w:szCs w:val="20"/>
        </w:rPr>
      </w:pPr>
      <w:r w:rsidRPr="003F56A5">
        <w:rPr>
          <w:rFonts w:ascii="Public Sans Light" w:hAnsi="Public Sans Light"/>
          <w:b/>
        </w:rPr>
        <w:t>SafeWork NSW</w:t>
      </w:r>
      <w:r w:rsidR="008D0BEA" w:rsidRPr="003F56A5">
        <w:rPr>
          <w:rFonts w:ascii="Public Sans Light" w:hAnsi="Public Sans Light"/>
          <w:b/>
        </w:rPr>
        <w:t xml:space="preserve"> Ref</w:t>
      </w:r>
      <w:r w:rsidR="008D0BEA" w:rsidRPr="003F56A5">
        <w:rPr>
          <w:rFonts w:ascii="Public Sans Light" w:hAnsi="Public Sans Light"/>
        </w:rPr>
        <w:t>:</w:t>
      </w:r>
      <w:r w:rsidR="008D0BEA" w:rsidRPr="003F56A5">
        <w:rPr>
          <w:rFonts w:ascii="Public Sans Light" w:hAnsi="Public Sans Light"/>
          <w:sz w:val="20"/>
          <w:szCs w:val="20"/>
        </w:rPr>
        <w:t xml:space="preserve"> </w:t>
      </w:r>
      <w:r w:rsidR="003D46AD" w:rsidRPr="003F56A5">
        <w:rPr>
          <w:rFonts w:ascii="Public Sans Light" w:hAnsi="Public Sans Light"/>
          <w:sz w:val="20"/>
          <w:szCs w:val="20"/>
        </w:rPr>
        <w:t>_</w:t>
      </w:r>
      <w:r w:rsidR="00550F02" w:rsidRPr="003F56A5">
        <w:rPr>
          <w:rFonts w:ascii="Public Sans Light" w:hAnsi="Public Sans Light"/>
          <w:sz w:val="20"/>
          <w:szCs w:val="20"/>
        </w:rPr>
        <w:t>____</w:t>
      </w:r>
      <w:r w:rsidR="008D0BEA" w:rsidRPr="003F56A5">
        <w:rPr>
          <w:rFonts w:ascii="Public Sans Light" w:hAnsi="Public Sans Light"/>
          <w:sz w:val="20"/>
          <w:szCs w:val="20"/>
        </w:rPr>
        <w:t>________________</w:t>
      </w:r>
    </w:p>
    <w:p w14:paraId="6F8855C6" w14:textId="77777777" w:rsidR="008D0BEA" w:rsidRPr="003F56A5" w:rsidRDefault="003D46AD" w:rsidP="003D46AD">
      <w:pPr>
        <w:spacing w:line="360" w:lineRule="auto"/>
        <w:ind w:right="140"/>
        <w:jc w:val="right"/>
        <w:rPr>
          <w:rFonts w:ascii="Public Sans Light" w:hAnsi="Public Sans Light"/>
          <w:b/>
          <w:bCs/>
          <w:sz w:val="18"/>
          <w:szCs w:val="18"/>
        </w:rPr>
      </w:pPr>
      <w:r w:rsidRPr="003F56A5">
        <w:rPr>
          <w:rFonts w:ascii="Public Sans Light" w:hAnsi="Public Sans Light"/>
          <w:sz w:val="16"/>
          <w:szCs w:val="16"/>
        </w:rPr>
        <w:t>(</w:t>
      </w:r>
      <w:r w:rsidR="00550F02" w:rsidRPr="003F56A5">
        <w:rPr>
          <w:rFonts w:ascii="Public Sans Light" w:hAnsi="Public Sans Light"/>
          <w:sz w:val="16"/>
          <w:szCs w:val="16"/>
        </w:rPr>
        <w:t xml:space="preserve">can be found </w:t>
      </w:r>
      <w:r w:rsidR="008D0BEA" w:rsidRPr="003F56A5">
        <w:rPr>
          <w:rFonts w:ascii="Public Sans Light" w:hAnsi="Public Sans Light"/>
          <w:sz w:val="16"/>
          <w:szCs w:val="16"/>
        </w:rPr>
        <w:t>on top right of Decision letter</w:t>
      </w:r>
      <w:r w:rsidR="008D0BEA" w:rsidRPr="003F56A5">
        <w:rPr>
          <w:rFonts w:ascii="Public Sans Light" w:hAnsi="Public Sans Light"/>
          <w:sz w:val="18"/>
          <w:szCs w:val="18"/>
        </w:rPr>
        <w:t>)</w:t>
      </w:r>
    </w:p>
    <w:p w14:paraId="5C4F75FA" w14:textId="77777777" w:rsidR="003C2B43" w:rsidRPr="003F56A5" w:rsidRDefault="008B4B10" w:rsidP="00550F02">
      <w:pPr>
        <w:spacing w:after="200"/>
        <w:rPr>
          <w:rFonts w:ascii="Public Sans Light" w:hAnsi="Public Sans Light"/>
          <w:b/>
          <w:sz w:val="20"/>
          <w:szCs w:val="20"/>
        </w:rPr>
      </w:pPr>
      <w:r w:rsidRPr="003F56A5">
        <w:rPr>
          <w:rFonts w:ascii="Public Sans Light" w:hAnsi="Public Sans Light"/>
          <w:b/>
          <w:sz w:val="20"/>
          <w:szCs w:val="20"/>
        </w:rPr>
        <w:t>Reasons for seeking an Internal Review:</w:t>
      </w:r>
    </w:p>
    <w:p w14:paraId="6F6DEB22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66E26618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</w:p>
    <w:p w14:paraId="1673928B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6AC9A095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</w:p>
    <w:p w14:paraId="542255E9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4446A722" w14:textId="77777777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</w:p>
    <w:p w14:paraId="658694DF" w14:textId="3F8BDFCD" w:rsidR="00550F02" w:rsidRPr="003F56A5" w:rsidRDefault="00550F02" w:rsidP="00550F02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770A20D3" w14:textId="77777777" w:rsidR="003C2B43" w:rsidRPr="003F56A5" w:rsidRDefault="008B4B10" w:rsidP="00550F02">
      <w:pPr>
        <w:spacing w:before="200" w:after="200"/>
        <w:rPr>
          <w:rFonts w:ascii="Public Sans Light" w:hAnsi="Public Sans Light"/>
          <w:b/>
          <w:sz w:val="20"/>
          <w:szCs w:val="20"/>
        </w:rPr>
      </w:pPr>
      <w:r w:rsidRPr="003F56A5">
        <w:rPr>
          <w:rFonts w:ascii="Public Sans Light" w:hAnsi="Public Sans Light"/>
          <w:b/>
          <w:sz w:val="20"/>
          <w:szCs w:val="20"/>
        </w:rPr>
        <w:t>Select one of the following:</w:t>
      </w:r>
    </w:p>
    <w:p w14:paraId="5A9A3B7B" w14:textId="2B5344A5" w:rsidR="008B4B10" w:rsidRPr="003F56A5" w:rsidRDefault="003F56A5" w:rsidP="00C9013F">
      <w:pPr>
        <w:rPr>
          <w:rFonts w:ascii="Public Sans Light" w:hAnsi="Public Sans Light"/>
          <w:sz w:val="20"/>
          <w:szCs w:val="20"/>
        </w:rPr>
      </w:pPr>
      <w:sdt>
        <w:sdtPr>
          <w:rPr>
            <w:rFonts w:ascii="Public Sans Light" w:hAnsi="Public Sans Light"/>
            <w:sz w:val="20"/>
            <w:szCs w:val="20"/>
          </w:rPr>
          <w:id w:val="60585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6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B4B10" w:rsidRPr="003F56A5">
        <w:rPr>
          <w:rFonts w:ascii="Public Sans Light" w:hAnsi="Public Sans Light"/>
          <w:sz w:val="20"/>
          <w:szCs w:val="20"/>
        </w:rPr>
        <w:t xml:space="preserve">Review whole </w:t>
      </w:r>
      <w:r w:rsidRPr="003F56A5">
        <w:rPr>
          <w:rFonts w:ascii="Public Sans Light" w:hAnsi="Public Sans Light"/>
          <w:sz w:val="20"/>
          <w:szCs w:val="20"/>
        </w:rPr>
        <w:t>decision.</w:t>
      </w:r>
    </w:p>
    <w:p w14:paraId="69E8CF33" w14:textId="2C2960E3" w:rsidR="008B4B10" w:rsidRPr="003F56A5" w:rsidRDefault="003F56A5" w:rsidP="00C9013F">
      <w:pPr>
        <w:rPr>
          <w:rFonts w:ascii="Public Sans Light" w:hAnsi="Public Sans Light"/>
          <w:sz w:val="20"/>
          <w:szCs w:val="20"/>
        </w:rPr>
      </w:pPr>
      <w:sdt>
        <w:sdtPr>
          <w:rPr>
            <w:rFonts w:ascii="Public Sans Light" w:hAnsi="Public Sans Light"/>
            <w:sz w:val="20"/>
            <w:szCs w:val="20"/>
          </w:rPr>
          <w:id w:val="190016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6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B4B10" w:rsidRPr="003F56A5">
        <w:rPr>
          <w:rFonts w:ascii="Public Sans Light" w:hAnsi="Public Sans Light"/>
          <w:sz w:val="20"/>
          <w:szCs w:val="20"/>
        </w:rPr>
        <w:t>Review part of the decision</w:t>
      </w:r>
      <w:r w:rsidRPr="003F56A5">
        <w:rPr>
          <w:rFonts w:ascii="Public Sans Light" w:hAnsi="Public Sans Light"/>
          <w:sz w:val="20"/>
          <w:szCs w:val="20"/>
        </w:rPr>
        <w:t>.</w:t>
      </w:r>
    </w:p>
    <w:p w14:paraId="44CC31E9" w14:textId="77777777" w:rsidR="003F56A5" w:rsidRPr="003F56A5" w:rsidRDefault="003F56A5" w:rsidP="00C9013F">
      <w:pPr>
        <w:rPr>
          <w:rFonts w:ascii="Public Sans Light" w:hAnsi="Public Sans Light"/>
          <w:sz w:val="20"/>
          <w:szCs w:val="20"/>
        </w:rPr>
      </w:pPr>
    </w:p>
    <w:p w14:paraId="64E0616D" w14:textId="4845B692" w:rsidR="003F56A5" w:rsidRPr="003F56A5" w:rsidRDefault="003F56A5" w:rsidP="00C9013F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Please provide details below.</w:t>
      </w:r>
    </w:p>
    <w:p w14:paraId="2361B87D" w14:textId="77777777" w:rsidR="008B4B10" w:rsidRPr="003F56A5" w:rsidRDefault="008B4B10" w:rsidP="00C9013F">
      <w:pPr>
        <w:rPr>
          <w:rFonts w:ascii="Public Sans Light" w:hAnsi="Public Sans Light"/>
          <w:sz w:val="20"/>
          <w:szCs w:val="20"/>
        </w:rPr>
      </w:pPr>
    </w:p>
    <w:p w14:paraId="76EF4888" w14:textId="77777777" w:rsidR="008B4B10" w:rsidRPr="003F56A5" w:rsidRDefault="008B4B10" w:rsidP="00C9013F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54BE814A" w14:textId="77777777" w:rsidR="008B4B10" w:rsidRPr="003F56A5" w:rsidRDefault="008B4B10" w:rsidP="00C9013F">
      <w:pPr>
        <w:rPr>
          <w:rFonts w:ascii="Public Sans Light" w:hAnsi="Public Sans Light"/>
          <w:sz w:val="20"/>
          <w:szCs w:val="20"/>
        </w:rPr>
      </w:pPr>
    </w:p>
    <w:p w14:paraId="2B72E5B3" w14:textId="77777777" w:rsidR="008B4B10" w:rsidRPr="003F56A5" w:rsidRDefault="008B4B10" w:rsidP="008B4B10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71E2DA7E" w14:textId="77777777" w:rsidR="008B4B10" w:rsidRPr="003F56A5" w:rsidRDefault="008B4B10" w:rsidP="00C9013F">
      <w:pPr>
        <w:rPr>
          <w:rFonts w:ascii="Public Sans Light" w:hAnsi="Public Sans Light"/>
          <w:sz w:val="20"/>
          <w:szCs w:val="20"/>
        </w:rPr>
      </w:pPr>
    </w:p>
    <w:p w14:paraId="26E50524" w14:textId="77777777" w:rsidR="008B4B10" w:rsidRPr="003F56A5" w:rsidRDefault="008B4B10" w:rsidP="008B4B10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3B03092D" w14:textId="77777777" w:rsidR="008B4B10" w:rsidRPr="003F56A5" w:rsidRDefault="008B4B10" w:rsidP="00C9013F">
      <w:pPr>
        <w:rPr>
          <w:rFonts w:ascii="Public Sans Light" w:hAnsi="Public Sans Light"/>
          <w:sz w:val="20"/>
          <w:szCs w:val="20"/>
        </w:rPr>
      </w:pPr>
    </w:p>
    <w:p w14:paraId="7E83C7AE" w14:textId="77777777" w:rsidR="008B4B10" w:rsidRPr="003F56A5" w:rsidRDefault="008B4B10" w:rsidP="00B54EE8">
      <w:pPr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/>
          <w:sz w:val="20"/>
          <w:szCs w:val="20"/>
        </w:rPr>
        <w:t>_____________________________________________________________________________________</w:t>
      </w:r>
    </w:p>
    <w:p w14:paraId="2090513A" w14:textId="77777777" w:rsidR="00B54EE8" w:rsidRPr="003F56A5" w:rsidRDefault="00B54EE8" w:rsidP="00B54EE8">
      <w:pPr>
        <w:rPr>
          <w:rFonts w:ascii="Public Sans Light" w:hAnsi="Public Sans Light"/>
          <w:color w:val="1F497D"/>
          <w:sz w:val="20"/>
          <w:szCs w:val="20"/>
        </w:rPr>
      </w:pPr>
    </w:p>
    <w:p w14:paraId="778E9E2E" w14:textId="74158101" w:rsidR="000812AB" w:rsidRPr="003F56A5" w:rsidRDefault="00550F02" w:rsidP="000812AB">
      <w:pPr>
        <w:rPr>
          <w:rFonts w:ascii="Public Sans Light" w:hAnsi="Public Sans Light" w:cs="Arial"/>
          <w:b/>
          <w:sz w:val="20"/>
          <w:szCs w:val="20"/>
        </w:rPr>
      </w:pPr>
      <w:r w:rsidRPr="003F56A5">
        <w:rPr>
          <w:rFonts w:ascii="Public Sans Light" w:hAnsi="Public Sans Light"/>
          <w:b/>
          <w:bCs/>
          <w:sz w:val="20"/>
          <w:szCs w:val="20"/>
        </w:rPr>
        <w:t>Payment</w:t>
      </w:r>
      <w:r w:rsidR="000812AB" w:rsidRPr="003F56A5">
        <w:rPr>
          <w:rFonts w:ascii="Public Sans Light" w:hAnsi="Public Sans Light"/>
          <w:b/>
          <w:bCs/>
          <w:sz w:val="20"/>
          <w:szCs w:val="20"/>
        </w:rPr>
        <w:t xml:space="preserve">: </w:t>
      </w:r>
      <w:r w:rsidR="000812AB" w:rsidRPr="003F56A5">
        <w:rPr>
          <w:rFonts w:ascii="Public Sans Light" w:hAnsi="Public Sans Light"/>
          <w:bCs/>
          <w:sz w:val="20"/>
          <w:szCs w:val="20"/>
        </w:rPr>
        <w:t xml:space="preserve">The fee for an Internal Review is $40.00 </w:t>
      </w:r>
    </w:p>
    <w:p w14:paraId="2428C065" w14:textId="77777777" w:rsidR="00A449A5" w:rsidRPr="003F56A5" w:rsidRDefault="00A449A5" w:rsidP="000812AB">
      <w:pPr>
        <w:rPr>
          <w:rFonts w:ascii="Public Sans Light" w:hAnsi="Public Sans Light" w:cstheme="majorHAnsi"/>
          <w:b/>
          <w:sz w:val="20"/>
          <w:szCs w:val="20"/>
        </w:rPr>
      </w:pPr>
    </w:p>
    <w:p w14:paraId="510BB1C6" w14:textId="024E1F31" w:rsidR="00A449A5" w:rsidRPr="003F56A5" w:rsidRDefault="00A449A5" w:rsidP="003F56A5">
      <w:pPr>
        <w:pStyle w:val="ListParagraph"/>
        <w:numPr>
          <w:ilvl w:val="0"/>
          <w:numId w:val="39"/>
        </w:numPr>
        <w:jc w:val="left"/>
        <w:rPr>
          <w:rFonts w:ascii="Public Sans Light" w:hAnsi="Public Sans Light"/>
          <w:sz w:val="20"/>
          <w:szCs w:val="20"/>
        </w:rPr>
      </w:pPr>
      <w:r w:rsidRPr="003F56A5">
        <w:rPr>
          <w:rFonts w:ascii="Public Sans Light" w:hAnsi="Public Sans Light" w:cstheme="majorHAnsi"/>
          <w:bCs/>
          <w:sz w:val="20"/>
          <w:szCs w:val="20"/>
        </w:rPr>
        <w:t xml:space="preserve">Pay by card via the online payment portal: </w:t>
      </w:r>
      <w:hyperlink r:id="rId13" w:history="1">
        <w:r w:rsidR="003F56A5" w:rsidRPr="003F56A5">
          <w:rPr>
            <w:rStyle w:val="Hyperlink"/>
            <w:rFonts w:ascii="Public Sans Light" w:hAnsi="Public Sans Light"/>
            <w:sz w:val="20"/>
            <w:szCs w:val="20"/>
          </w:rPr>
          <w:t>https://gipa.safework.nsw.gov.au/forms/additional-processing-charges-form</w:t>
        </w:r>
      </w:hyperlink>
    </w:p>
    <w:p w14:paraId="72C4EE15" w14:textId="4554DCF8" w:rsidR="00A449A5" w:rsidRPr="003F56A5" w:rsidRDefault="00A449A5" w:rsidP="003F56A5">
      <w:pPr>
        <w:pStyle w:val="ListParagraph"/>
        <w:numPr>
          <w:ilvl w:val="0"/>
          <w:numId w:val="39"/>
        </w:numPr>
        <w:jc w:val="left"/>
        <w:rPr>
          <w:rFonts w:ascii="Public Sans Light" w:hAnsi="Public Sans Light" w:cstheme="majorHAnsi"/>
          <w:bCs/>
          <w:sz w:val="20"/>
          <w:szCs w:val="20"/>
        </w:rPr>
      </w:pPr>
      <w:r w:rsidRPr="003F56A5">
        <w:rPr>
          <w:rFonts w:ascii="Public Sans Light" w:hAnsi="Public Sans Light" w:cstheme="majorHAnsi"/>
          <w:sz w:val="20"/>
          <w:szCs w:val="20"/>
        </w:rPr>
        <w:t>For other payment options please contact the Right to Information Team</w:t>
      </w:r>
    </w:p>
    <w:p w14:paraId="7D71A435" w14:textId="52022155" w:rsidR="000812AB" w:rsidRPr="003F56A5" w:rsidRDefault="000812AB" w:rsidP="00A449A5">
      <w:pPr>
        <w:rPr>
          <w:rFonts w:ascii="Public Sans Light" w:hAnsi="Public Sans Light" w:cstheme="majorHAnsi"/>
          <w:bCs/>
          <w:sz w:val="20"/>
          <w:szCs w:val="20"/>
        </w:rPr>
      </w:pPr>
      <w:r w:rsidRPr="003F56A5">
        <w:rPr>
          <w:rFonts w:ascii="Public Sans Light" w:hAnsi="Public Sans Light" w:cstheme="majorHAnsi"/>
          <w:bCs/>
          <w:sz w:val="20"/>
          <w:szCs w:val="20"/>
        </w:rPr>
        <w:tab/>
      </w:r>
      <w:r w:rsidRPr="003F56A5">
        <w:rPr>
          <w:rFonts w:ascii="Public Sans Light" w:hAnsi="Public Sans Light" w:cstheme="majorHAnsi"/>
          <w:bCs/>
          <w:sz w:val="20"/>
          <w:szCs w:val="20"/>
        </w:rPr>
        <w:tab/>
      </w:r>
    </w:p>
    <w:p w14:paraId="7D4D222E" w14:textId="6B0E1CFA" w:rsidR="000812AB" w:rsidRPr="003F56A5" w:rsidRDefault="00AE6C65" w:rsidP="003D46AD">
      <w:pPr>
        <w:spacing w:after="40" w:line="60" w:lineRule="atLeast"/>
        <w:jc w:val="left"/>
        <w:rPr>
          <w:rFonts w:ascii="Public Sans Light" w:hAnsi="Public Sans Light" w:cstheme="majorHAnsi"/>
          <w:bCs/>
          <w:sz w:val="20"/>
          <w:szCs w:val="20"/>
        </w:rPr>
      </w:pPr>
      <w:r w:rsidRPr="003F56A5">
        <w:rPr>
          <w:rFonts w:ascii="Public Sans Light" w:hAnsi="Public Sans Light" w:cstheme="majorHAnsi"/>
          <w:bCs/>
          <w:sz w:val="20"/>
          <w:szCs w:val="20"/>
        </w:rPr>
        <w:t xml:space="preserve">Please send </w:t>
      </w:r>
      <w:r w:rsidR="00B54EE8" w:rsidRPr="003F56A5">
        <w:rPr>
          <w:rFonts w:ascii="Public Sans Light" w:hAnsi="Public Sans Light" w:cstheme="majorHAnsi"/>
          <w:bCs/>
          <w:sz w:val="20"/>
          <w:szCs w:val="20"/>
        </w:rPr>
        <w:t>this completed form to</w:t>
      </w:r>
      <w:r w:rsidRPr="003F56A5">
        <w:rPr>
          <w:rFonts w:ascii="Public Sans Light" w:hAnsi="Public Sans Light" w:cstheme="majorHAnsi"/>
          <w:bCs/>
          <w:sz w:val="20"/>
          <w:szCs w:val="20"/>
        </w:rPr>
        <w:t xml:space="preserve"> the </w:t>
      </w:r>
      <w:r w:rsidR="00B54EE8" w:rsidRPr="003F56A5">
        <w:rPr>
          <w:rFonts w:ascii="Public Sans Light" w:hAnsi="Public Sans Light" w:cstheme="majorHAnsi"/>
          <w:bCs/>
          <w:sz w:val="20"/>
          <w:szCs w:val="20"/>
        </w:rPr>
        <w:t xml:space="preserve">Right to Information </w:t>
      </w:r>
      <w:r w:rsidR="00A449A5" w:rsidRPr="003F56A5">
        <w:rPr>
          <w:rFonts w:ascii="Public Sans Light" w:hAnsi="Public Sans Light" w:cstheme="majorHAnsi"/>
          <w:bCs/>
          <w:sz w:val="20"/>
          <w:szCs w:val="20"/>
        </w:rPr>
        <w:t>Team</w:t>
      </w:r>
      <w:r w:rsidRPr="003F56A5">
        <w:rPr>
          <w:rFonts w:ascii="Public Sans Light" w:hAnsi="Public Sans Light" w:cstheme="majorHAnsi"/>
          <w:bCs/>
          <w:sz w:val="20"/>
          <w:szCs w:val="20"/>
        </w:rPr>
        <w:t xml:space="preserve"> at</w:t>
      </w:r>
      <w:r w:rsidR="00B54EE8" w:rsidRPr="003F56A5">
        <w:rPr>
          <w:rFonts w:ascii="Public Sans Light" w:hAnsi="Public Sans Light" w:cstheme="majorHAnsi"/>
          <w:bCs/>
          <w:sz w:val="20"/>
          <w:szCs w:val="20"/>
        </w:rPr>
        <w:t>:</w:t>
      </w:r>
      <w:r w:rsidR="00A40EC8" w:rsidRPr="003F56A5">
        <w:rPr>
          <w:rFonts w:ascii="Public Sans Light" w:hAnsi="Public Sans Light" w:cstheme="majorHAnsi"/>
          <w:bCs/>
          <w:sz w:val="20"/>
          <w:szCs w:val="20"/>
        </w:rPr>
        <w:t xml:space="preserve"> </w:t>
      </w:r>
    </w:p>
    <w:p w14:paraId="2BE6BA53" w14:textId="1A48435B" w:rsidR="00A40EC8" w:rsidRPr="003F56A5" w:rsidRDefault="008D0BEA" w:rsidP="00A40EC8">
      <w:pPr>
        <w:spacing w:after="40" w:line="60" w:lineRule="atLeast"/>
        <w:jc w:val="left"/>
        <w:rPr>
          <w:rFonts w:ascii="Public Sans Light" w:hAnsi="Public Sans Light"/>
          <w:bCs/>
          <w:sz w:val="20"/>
          <w:szCs w:val="20"/>
        </w:rPr>
      </w:pPr>
      <w:r w:rsidRPr="003F56A5">
        <w:rPr>
          <w:rFonts w:ascii="Public Sans Light" w:hAnsi="Public Sans Light" w:cstheme="majorHAnsi"/>
          <w:b/>
          <w:bCs/>
          <w:sz w:val="20"/>
          <w:szCs w:val="20"/>
        </w:rPr>
        <w:t>Email</w:t>
      </w:r>
      <w:r w:rsidR="00287324" w:rsidRPr="003F56A5">
        <w:rPr>
          <w:rFonts w:ascii="Public Sans Light" w:hAnsi="Public Sans Light" w:cstheme="majorHAnsi"/>
          <w:b/>
          <w:bCs/>
          <w:sz w:val="20"/>
          <w:szCs w:val="20"/>
        </w:rPr>
        <w:t>:</w:t>
      </w:r>
      <w:r w:rsidR="00A40EC8" w:rsidRPr="003F56A5">
        <w:rPr>
          <w:rFonts w:ascii="Public Sans Light" w:hAnsi="Public Sans Light" w:cstheme="majorHAnsi"/>
          <w:bCs/>
          <w:sz w:val="20"/>
          <w:szCs w:val="20"/>
        </w:rPr>
        <w:t xml:space="preserve"> </w:t>
      </w:r>
      <w:hyperlink r:id="rId14" w:history="1">
        <w:r w:rsidR="00A40EC8" w:rsidRPr="003F56A5">
          <w:rPr>
            <w:rStyle w:val="Hyperlink"/>
            <w:rFonts w:ascii="Public Sans Light" w:hAnsi="Public Sans Light" w:cstheme="majorHAnsi"/>
            <w:bCs/>
            <w:sz w:val="20"/>
            <w:szCs w:val="20"/>
          </w:rPr>
          <w:t>gipa@safework.nsw.gov.au</w:t>
        </w:r>
      </w:hyperlink>
      <w:r w:rsidR="00A40EC8" w:rsidRPr="003F56A5">
        <w:rPr>
          <w:rFonts w:ascii="Public Sans Light" w:hAnsi="Public Sans Light" w:cstheme="majorHAnsi"/>
          <w:bCs/>
          <w:sz w:val="20"/>
          <w:szCs w:val="20"/>
        </w:rPr>
        <w:t xml:space="preserve"> </w:t>
      </w:r>
      <w:r w:rsidR="00AE6C65" w:rsidRPr="003F56A5">
        <w:rPr>
          <w:rFonts w:ascii="Public Sans Light" w:hAnsi="Public Sans Light" w:cstheme="majorHAnsi"/>
          <w:bCs/>
          <w:sz w:val="20"/>
          <w:szCs w:val="20"/>
        </w:rPr>
        <w:br/>
      </w:r>
      <w:r w:rsidR="00A40EC8" w:rsidRPr="003F56A5">
        <w:rPr>
          <w:rFonts w:ascii="Public Sans Light" w:hAnsi="Public Sans Light" w:cstheme="majorHAnsi"/>
          <w:b/>
          <w:sz w:val="20"/>
          <w:szCs w:val="20"/>
        </w:rPr>
        <w:t>Post</w:t>
      </w:r>
      <w:r w:rsidR="00287324" w:rsidRPr="003F56A5">
        <w:rPr>
          <w:rFonts w:ascii="Public Sans Light" w:hAnsi="Public Sans Light" w:cstheme="majorHAnsi"/>
          <w:b/>
          <w:sz w:val="20"/>
          <w:szCs w:val="20"/>
        </w:rPr>
        <w:t>:</w:t>
      </w:r>
      <w:r w:rsidR="00A40EC8" w:rsidRPr="003F56A5">
        <w:rPr>
          <w:rFonts w:ascii="Public Sans Light" w:hAnsi="Public Sans Light" w:cstheme="majorHAnsi"/>
          <w:bCs/>
          <w:sz w:val="20"/>
          <w:szCs w:val="20"/>
        </w:rPr>
        <w:t xml:space="preserve"> SafeWork NSW, Locked Bag 2906, Lisarow NSW 2252</w:t>
      </w:r>
      <w:r w:rsidR="00AE6C65" w:rsidRPr="003F56A5">
        <w:rPr>
          <w:rFonts w:ascii="Public Sans Light" w:hAnsi="Public Sans Light" w:cstheme="majorHAnsi"/>
          <w:bCs/>
          <w:sz w:val="20"/>
          <w:szCs w:val="20"/>
        </w:rPr>
        <w:br/>
      </w:r>
      <w:r w:rsidR="00AE6C65" w:rsidRPr="003F56A5">
        <w:rPr>
          <w:rFonts w:ascii="Public Sans Light" w:hAnsi="Public Sans Light" w:cstheme="majorHAnsi"/>
          <w:bCs/>
          <w:sz w:val="20"/>
          <w:szCs w:val="20"/>
        </w:rPr>
        <w:br/>
      </w:r>
      <w:r w:rsidR="00A40EC8" w:rsidRPr="006D1F1B">
        <w:rPr>
          <w:rFonts w:ascii="Public Sans Light" w:hAnsi="Public Sans Light" w:cstheme="majorHAnsi"/>
          <w:bCs/>
          <w:sz w:val="20"/>
          <w:szCs w:val="20"/>
        </w:rPr>
        <w:t xml:space="preserve">If you have any further queries, please </w:t>
      </w:r>
      <w:r w:rsidR="00AE6C65" w:rsidRPr="006D1F1B">
        <w:rPr>
          <w:rFonts w:ascii="Public Sans Light" w:hAnsi="Public Sans Light" w:cstheme="majorHAnsi"/>
          <w:bCs/>
          <w:sz w:val="20"/>
          <w:szCs w:val="20"/>
        </w:rPr>
        <w:t>phone</w:t>
      </w:r>
      <w:r w:rsidR="00A40EC8" w:rsidRPr="006D1F1B">
        <w:rPr>
          <w:rFonts w:ascii="Public Sans Light" w:hAnsi="Public Sans Light" w:cstheme="majorHAnsi"/>
          <w:bCs/>
          <w:sz w:val="20"/>
          <w:szCs w:val="20"/>
        </w:rPr>
        <w:t xml:space="preserve"> the Right to Information </w:t>
      </w:r>
      <w:r w:rsidR="00A449A5" w:rsidRPr="006D1F1B">
        <w:rPr>
          <w:rFonts w:ascii="Public Sans Light" w:hAnsi="Public Sans Light" w:cstheme="majorHAnsi"/>
          <w:bCs/>
          <w:sz w:val="20"/>
          <w:szCs w:val="20"/>
        </w:rPr>
        <w:t>Team</w:t>
      </w:r>
      <w:r w:rsidR="00A40EC8" w:rsidRPr="006D1F1B">
        <w:rPr>
          <w:rFonts w:ascii="Public Sans Light" w:hAnsi="Public Sans Light" w:cstheme="majorHAnsi"/>
          <w:bCs/>
          <w:sz w:val="20"/>
          <w:szCs w:val="20"/>
        </w:rPr>
        <w:t xml:space="preserve"> on</w:t>
      </w:r>
      <w:r w:rsidR="00A40EC8" w:rsidRPr="006D1F1B">
        <w:rPr>
          <w:rFonts w:ascii="Public Sans Light" w:hAnsi="Public Sans Light"/>
          <w:bCs/>
          <w:sz w:val="20"/>
          <w:szCs w:val="20"/>
        </w:rPr>
        <w:t xml:space="preserve"> </w:t>
      </w:r>
      <w:r w:rsidR="006D1F1B" w:rsidRPr="006D1F1B">
        <w:rPr>
          <w:rFonts w:ascii="Public Sans Light" w:hAnsi="Public Sans Light"/>
          <w:sz w:val="20"/>
          <w:szCs w:val="20"/>
        </w:rPr>
        <w:t>(02) 9289</w:t>
      </w:r>
      <w:r w:rsidR="006D1F1B">
        <w:rPr>
          <w:rFonts w:ascii="Public Sans Light" w:hAnsi="Public Sans Light"/>
          <w:sz w:val="20"/>
          <w:szCs w:val="20"/>
        </w:rPr>
        <w:t xml:space="preserve"> </w:t>
      </w:r>
      <w:r w:rsidR="006D1F1B" w:rsidRPr="006D1F1B">
        <w:rPr>
          <w:rFonts w:ascii="Public Sans Light" w:hAnsi="Public Sans Light"/>
          <w:sz w:val="20"/>
          <w:szCs w:val="20"/>
        </w:rPr>
        <w:t>1600</w:t>
      </w:r>
      <w:r w:rsidR="00A449A5" w:rsidRPr="006D1F1B">
        <w:rPr>
          <w:rFonts w:ascii="Public Sans Light" w:hAnsi="Public Sans Light"/>
          <w:bCs/>
          <w:sz w:val="20"/>
          <w:szCs w:val="20"/>
        </w:rPr>
        <w:t>.</w:t>
      </w:r>
      <w:r w:rsidR="00A449A5" w:rsidRPr="003F56A5">
        <w:rPr>
          <w:rFonts w:ascii="Public Sans Light" w:hAnsi="Public Sans Light"/>
          <w:bCs/>
          <w:sz w:val="20"/>
          <w:szCs w:val="20"/>
        </w:rPr>
        <w:t xml:space="preserve"> </w:t>
      </w:r>
      <w:r w:rsidR="00AE6C65" w:rsidRPr="003F56A5">
        <w:rPr>
          <w:rFonts w:ascii="Public Sans Light" w:hAnsi="Public Sans Light"/>
          <w:bCs/>
          <w:sz w:val="20"/>
          <w:szCs w:val="20"/>
        </w:rPr>
        <w:t xml:space="preserve"> </w:t>
      </w:r>
    </w:p>
    <w:sectPr w:rsidR="00A40EC8" w:rsidRPr="003F56A5" w:rsidSect="00A40EC8">
      <w:headerReference w:type="default" r:id="rId15"/>
      <w:type w:val="continuous"/>
      <w:pgSz w:w="11906" w:h="16838" w:code="9"/>
      <w:pgMar w:top="2092" w:right="1276" w:bottom="1871" w:left="1134" w:header="34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626F" w14:textId="77777777" w:rsidR="008A6BD8" w:rsidRDefault="008A6BD8" w:rsidP="00E43CD8">
      <w:r>
        <w:separator/>
      </w:r>
    </w:p>
  </w:endnote>
  <w:endnote w:type="continuationSeparator" w:id="0">
    <w:p w14:paraId="24BF9C6D" w14:textId="77777777" w:rsidR="008A6BD8" w:rsidRDefault="008A6BD8" w:rsidP="00E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4945447"/>
  <w:bookmarkStart w:id="1" w:name="_Hlk59101793"/>
  <w:bookmarkStart w:id="2" w:name="_Hlk59101794"/>
  <w:p w14:paraId="2D792A6D" w14:textId="77777777" w:rsidR="006D4674" w:rsidRPr="006D4674" w:rsidRDefault="006D4674" w:rsidP="006D4674">
    <w:pPr>
      <w:spacing w:after="160" w:line="259" w:lineRule="auto"/>
      <w:ind w:firstLine="142"/>
      <w:jc w:val="center"/>
      <w:rPr>
        <w:rFonts w:ascii="Calibri" w:eastAsia="Times New Roman" w:hAnsi="Calibri" w:cs="Times New Roman"/>
        <w:color w:val="1C3268"/>
        <w:sz w:val="20"/>
        <w:szCs w:val="20"/>
        <w:lang w:eastAsia="en-GB"/>
      </w:rPr>
    </w:pPr>
    <w:r w:rsidRPr="006D4674">
      <w:rPr>
        <w:rFonts w:ascii="Calibri" w:eastAsia="Times New Roman" w:hAnsi="Calibri" w:cs="Times New Roman"/>
        <w:noProof/>
        <w:color w:val="1C3268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BF408" wp14:editId="1E0C372D">
              <wp:simplePos x="0" y="0"/>
              <wp:positionH relativeFrom="column">
                <wp:posOffset>-390525</wp:posOffset>
              </wp:positionH>
              <wp:positionV relativeFrom="paragraph">
                <wp:posOffset>104775</wp:posOffset>
              </wp:positionV>
              <wp:extent cx="665797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0084A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8.25pt" to="49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" strokecolor="#203864" strokeweight="1.5pt">
              <v:stroke joinstyle="miter"/>
            </v:line>
          </w:pict>
        </mc:Fallback>
      </mc:AlternateContent>
    </w:r>
  </w:p>
  <w:p w14:paraId="1C5D6A19" w14:textId="77777777" w:rsidR="006D4674" w:rsidRPr="006D4674" w:rsidRDefault="006D4674" w:rsidP="006D4674">
    <w:pPr>
      <w:tabs>
        <w:tab w:val="center" w:pos="4513"/>
        <w:tab w:val="right" w:pos="9026"/>
      </w:tabs>
      <w:jc w:val="center"/>
      <w:rPr>
        <w:rFonts w:ascii="Calibri" w:eastAsia="Calibri" w:hAnsi="Calibri" w:cs="Times New Roman"/>
        <w:sz w:val="22"/>
      </w:rPr>
    </w:pPr>
    <w:bookmarkStart w:id="3" w:name="_Hlk66272675"/>
    <w:r w:rsidRPr="006D4674">
      <w:rPr>
        <w:rFonts w:ascii="Calibri" w:eastAsia="Times New Roman" w:hAnsi="Calibri" w:cs="Times New Roman"/>
        <w:color w:val="1C3268"/>
        <w:sz w:val="20"/>
        <w:szCs w:val="20"/>
        <w:lang w:eastAsia="en-GB"/>
      </w:rPr>
      <w:t xml:space="preserve">Locked Bag 2906, Lisarow NSW 2252 </w:t>
    </w:r>
    <w:r w:rsidRPr="006D4674">
      <w:rPr>
        <w:rFonts w:ascii="Calibri" w:eastAsia="Times New Roman" w:hAnsi="Calibri" w:cs="Times New Roman"/>
        <w:b/>
        <w:bCs/>
        <w:color w:val="D11F3D"/>
        <w:sz w:val="20"/>
        <w:szCs w:val="20"/>
        <w:lang w:eastAsia="en-GB"/>
      </w:rPr>
      <w:t>|</w:t>
    </w:r>
    <w:r w:rsidRPr="006D4674">
      <w:rPr>
        <w:rFonts w:ascii="Calibri" w:eastAsia="Times New Roman" w:hAnsi="Calibri" w:cs="Times New Roman"/>
        <w:color w:val="D11F3D"/>
        <w:sz w:val="20"/>
        <w:szCs w:val="20"/>
        <w:lang w:eastAsia="en-GB"/>
      </w:rPr>
      <w:t> </w:t>
    </w:r>
    <w:r w:rsidRPr="006D4674">
      <w:rPr>
        <w:rFonts w:ascii="Calibri" w:eastAsia="Times New Roman" w:hAnsi="Calibri" w:cs="Times New Roman"/>
        <w:color w:val="1C3268"/>
        <w:sz w:val="20"/>
        <w:szCs w:val="20"/>
        <w:lang w:eastAsia="en-GB"/>
      </w:rPr>
      <w:t xml:space="preserve">13 10 50 </w:t>
    </w:r>
    <w:r w:rsidRPr="006D4674">
      <w:rPr>
        <w:rFonts w:ascii="Calibri" w:eastAsia="Times New Roman" w:hAnsi="Calibri" w:cs="Times New Roman"/>
        <w:b/>
        <w:bCs/>
        <w:color w:val="D11F3D"/>
        <w:sz w:val="20"/>
        <w:szCs w:val="20"/>
        <w:lang w:eastAsia="en-GB"/>
      </w:rPr>
      <w:t>|</w:t>
    </w:r>
    <w:r w:rsidRPr="006D4674">
      <w:rPr>
        <w:rFonts w:ascii="Calibri" w:eastAsia="Times New Roman" w:hAnsi="Calibri" w:cs="Times New Roman"/>
        <w:color w:val="D11F3D"/>
        <w:sz w:val="20"/>
        <w:szCs w:val="20"/>
        <w:lang w:eastAsia="en-GB"/>
      </w:rPr>
      <w:t> </w:t>
    </w:r>
    <w:r w:rsidRPr="006D4674">
      <w:rPr>
        <w:rFonts w:ascii="Calibri" w:eastAsia="Times New Roman" w:hAnsi="Calibri" w:cs="Times New Roman"/>
        <w:color w:val="1C3268"/>
        <w:sz w:val="20"/>
        <w:szCs w:val="20"/>
        <w:lang w:eastAsia="en-GB"/>
      </w:rPr>
      <w:t xml:space="preserve">safework.nsw.gov.au </w:t>
    </w:r>
    <w:r w:rsidRPr="006D4674">
      <w:rPr>
        <w:rFonts w:ascii="Calibri" w:eastAsia="Times New Roman" w:hAnsi="Calibri" w:cs="Times New Roman"/>
        <w:b/>
        <w:bCs/>
        <w:color w:val="D11F3D"/>
        <w:sz w:val="20"/>
        <w:szCs w:val="20"/>
        <w:lang w:eastAsia="en-GB"/>
      </w:rPr>
      <w:t>|</w:t>
    </w:r>
    <w:r w:rsidRPr="006D4674">
      <w:rPr>
        <w:rFonts w:ascii="Calibri" w:eastAsia="Times New Roman" w:hAnsi="Calibri" w:cs="Times New Roman"/>
        <w:color w:val="D11F3D"/>
        <w:sz w:val="20"/>
        <w:szCs w:val="20"/>
        <w:lang w:eastAsia="en-GB"/>
      </w:rPr>
      <w:t> </w:t>
    </w:r>
    <w:r w:rsidRPr="006D4674">
      <w:rPr>
        <w:rFonts w:ascii="Calibri" w:eastAsia="Times New Roman" w:hAnsi="Calibri" w:cs="Times New Roman"/>
        <w:color w:val="1C3268"/>
        <w:sz w:val="20"/>
        <w:szCs w:val="20"/>
        <w:lang w:eastAsia="en-GB"/>
      </w:rPr>
      <w:t>ABN 81 913 830 179</w:t>
    </w:r>
    <w:bookmarkEnd w:id="3"/>
  </w:p>
  <w:p w14:paraId="041E10E6" w14:textId="1B4B8B69" w:rsidR="000353B4" w:rsidRDefault="000353B4" w:rsidP="000353B4">
    <w:pPr>
      <w:ind w:left="-112" w:right="-1039"/>
      <w:rPr>
        <w:rFonts w:ascii="Arial Nova" w:hAnsi="Arial Nova" w:cs="Arial"/>
        <w:b/>
        <w:bCs/>
        <w:color w:val="002664"/>
        <w:sz w:val="20"/>
        <w:szCs w:val="20"/>
      </w:rPr>
    </w:pPr>
  </w:p>
  <w:bookmarkEnd w:id="0"/>
  <w:bookmarkEnd w:id="1"/>
  <w:bookmarkEnd w:id="2"/>
  <w:p w14:paraId="578D4421" w14:textId="77777777" w:rsidR="000353B4" w:rsidRDefault="000353B4" w:rsidP="000353B4">
    <w:pPr>
      <w:pStyle w:val="Footer"/>
    </w:pPr>
  </w:p>
  <w:p w14:paraId="0595AFAA" w14:textId="19AAFD5E" w:rsidR="00550F02" w:rsidRPr="000353B4" w:rsidRDefault="00550F02" w:rsidP="0003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0F1" w14:textId="77777777" w:rsidR="008A6BD8" w:rsidRDefault="008A6BD8" w:rsidP="00E43CD8">
      <w:r>
        <w:separator/>
      </w:r>
    </w:p>
  </w:footnote>
  <w:footnote w:type="continuationSeparator" w:id="0">
    <w:p w14:paraId="376B4DBB" w14:textId="77777777" w:rsidR="008A6BD8" w:rsidRDefault="008A6BD8" w:rsidP="00E4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E34B" w14:textId="0C875E9D" w:rsidR="00550F02" w:rsidRDefault="006D4674" w:rsidP="007B3B61">
    <w:r w:rsidRPr="006D4674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61312" behindDoc="1" locked="0" layoutInCell="1" allowOverlap="1" wp14:anchorId="49173C92" wp14:editId="08D993EA">
          <wp:simplePos x="0" y="0"/>
          <wp:positionH relativeFrom="column">
            <wp:posOffset>-714375</wp:posOffset>
          </wp:positionH>
          <wp:positionV relativeFrom="paragraph">
            <wp:posOffset>-22860</wp:posOffset>
          </wp:positionV>
          <wp:extent cx="7552055" cy="1114425"/>
          <wp:effectExtent l="0" t="0" r="0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" b="85663"/>
                  <a:stretch/>
                </pic:blipFill>
                <pic:spPr bwMode="auto">
                  <a:xfrm>
                    <a:off x="0" y="0"/>
                    <a:ext cx="755205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54AB7" w14:textId="1A501020" w:rsidR="000353B4" w:rsidRDefault="000353B4" w:rsidP="000353B4">
    <w:pPr>
      <w:jc w:val="right"/>
      <w:rPr>
        <w:rFonts w:ascii="Arial Nova" w:hAnsi="Arial Nova"/>
        <w:b/>
        <w:bCs/>
        <w:color w:val="002664"/>
        <w:sz w:val="28"/>
        <w:szCs w:val="28"/>
      </w:rPr>
    </w:pPr>
  </w:p>
  <w:p w14:paraId="7E466758" w14:textId="77777777" w:rsidR="00550F02" w:rsidRPr="006F4C28" w:rsidRDefault="00550F02" w:rsidP="006D4674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C774" w14:textId="77777777" w:rsidR="00550F02" w:rsidRDefault="00550F02" w:rsidP="006A7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88B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9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C9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C8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2E3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C8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CF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4D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E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6E2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17CA4"/>
    <w:multiLevelType w:val="multilevel"/>
    <w:tmpl w:val="E12C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B2F03"/>
    <w:multiLevelType w:val="multilevel"/>
    <w:tmpl w:val="D7427B3E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8CB7A58"/>
    <w:multiLevelType w:val="multilevel"/>
    <w:tmpl w:val="13D42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B1479"/>
    <w:multiLevelType w:val="hybridMultilevel"/>
    <w:tmpl w:val="36301E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031A"/>
    <w:multiLevelType w:val="multilevel"/>
    <w:tmpl w:val="2AAEC426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979" w:hanging="360"/>
      </w:pPr>
      <w:rPr>
        <w:rFonts w:ascii="Wingdings" w:hAnsi="Wingdings" w:hint="default"/>
      </w:rPr>
    </w:lvl>
  </w:abstractNum>
  <w:abstractNum w:abstractNumId="15" w15:restartNumberingAfterBreak="0">
    <w:nsid w:val="17DF7A55"/>
    <w:multiLevelType w:val="hybridMultilevel"/>
    <w:tmpl w:val="E12CE8B0"/>
    <w:lvl w:ilvl="0" w:tplc="49B89928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60FB0"/>
    <w:multiLevelType w:val="hybridMultilevel"/>
    <w:tmpl w:val="2A8ED8EE"/>
    <w:lvl w:ilvl="0" w:tplc="1F92A5E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70E43"/>
    <w:multiLevelType w:val="hybridMultilevel"/>
    <w:tmpl w:val="98EAD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BC0"/>
    <w:multiLevelType w:val="hybridMultilevel"/>
    <w:tmpl w:val="D5AA7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23ACD"/>
    <w:multiLevelType w:val="hybridMultilevel"/>
    <w:tmpl w:val="2F5E8204"/>
    <w:lvl w:ilvl="0" w:tplc="C3BCAAD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AE5869"/>
    <w:multiLevelType w:val="multilevel"/>
    <w:tmpl w:val="53124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4D26"/>
    <w:multiLevelType w:val="hybridMultilevel"/>
    <w:tmpl w:val="A3488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85A"/>
    <w:multiLevelType w:val="multilevel"/>
    <w:tmpl w:val="2AAEC426"/>
    <w:numStyleLink w:val="Style1"/>
  </w:abstractNum>
  <w:abstractNum w:abstractNumId="23" w15:restartNumberingAfterBreak="0">
    <w:nsid w:val="412F7797"/>
    <w:multiLevelType w:val="hybridMultilevel"/>
    <w:tmpl w:val="38FA5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26949"/>
    <w:multiLevelType w:val="multilevel"/>
    <w:tmpl w:val="FAFC5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47B9"/>
    <w:multiLevelType w:val="multilevel"/>
    <w:tmpl w:val="E12C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26E65"/>
    <w:multiLevelType w:val="hybridMultilevel"/>
    <w:tmpl w:val="60ECB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265E"/>
    <w:multiLevelType w:val="hybridMultilevel"/>
    <w:tmpl w:val="1E9820A6"/>
    <w:lvl w:ilvl="0" w:tplc="C268C4D0">
      <w:numFmt w:val="bullet"/>
      <w:lvlText w:val=""/>
      <w:lvlJc w:val="left"/>
      <w:pPr>
        <w:ind w:left="928" w:hanging="360"/>
      </w:pPr>
      <w:rPr>
        <w:rFonts w:ascii="Wingdings" w:eastAsia="Times New Roman" w:hAnsi="Wingdings" w:cs="Arial" w:hint="default"/>
        <w:sz w:val="32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00A47"/>
    <w:multiLevelType w:val="multilevel"/>
    <w:tmpl w:val="A2C03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46E27A6"/>
    <w:multiLevelType w:val="multilevel"/>
    <w:tmpl w:val="9970DF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2160" w:hanging="18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26625"/>
    <w:multiLevelType w:val="hybridMultilevel"/>
    <w:tmpl w:val="E7DED2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1F7943"/>
    <w:multiLevelType w:val="hybridMultilevel"/>
    <w:tmpl w:val="A7A8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8F1"/>
    <w:multiLevelType w:val="multilevel"/>
    <w:tmpl w:val="D7427B3E"/>
    <w:numStyleLink w:val="Style2"/>
  </w:abstractNum>
  <w:abstractNum w:abstractNumId="33" w15:restartNumberingAfterBreak="0">
    <w:nsid w:val="71261AFC"/>
    <w:multiLevelType w:val="multilevel"/>
    <w:tmpl w:val="2AAEC426"/>
    <w:numStyleLink w:val="Style1"/>
  </w:abstractNum>
  <w:num w:numId="1" w16cid:durableId="368603178">
    <w:abstractNumId w:val="23"/>
  </w:num>
  <w:num w:numId="2" w16cid:durableId="1062096025">
    <w:abstractNumId w:val="20"/>
  </w:num>
  <w:num w:numId="3" w16cid:durableId="677463270">
    <w:abstractNumId w:val="32"/>
  </w:num>
  <w:num w:numId="4" w16cid:durableId="257297144">
    <w:abstractNumId w:val="28"/>
  </w:num>
  <w:num w:numId="5" w16cid:durableId="1739740098">
    <w:abstractNumId w:val="24"/>
  </w:num>
  <w:num w:numId="6" w16cid:durableId="404763595">
    <w:abstractNumId w:val="12"/>
  </w:num>
  <w:num w:numId="7" w16cid:durableId="44455849">
    <w:abstractNumId w:val="30"/>
  </w:num>
  <w:num w:numId="8" w16cid:durableId="127162818">
    <w:abstractNumId w:val="2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934092814">
    <w:abstractNumId w:val="29"/>
  </w:num>
  <w:num w:numId="10" w16cid:durableId="162858628">
    <w:abstractNumId w:val="9"/>
  </w:num>
  <w:num w:numId="11" w16cid:durableId="1690108405">
    <w:abstractNumId w:val="7"/>
  </w:num>
  <w:num w:numId="12" w16cid:durableId="1600989725">
    <w:abstractNumId w:val="6"/>
  </w:num>
  <w:num w:numId="13" w16cid:durableId="25064521">
    <w:abstractNumId w:val="5"/>
  </w:num>
  <w:num w:numId="14" w16cid:durableId="478811377">
    <w:abstractNumId w:val="4"/>
  </w:num>
  <w:num w:numId="15" w16cid:durableId="1470245516">
    <w:abstractNumId w:val="8"/>
  </w:num>
  <w:num w:numId="16" w16cid:durableId="1843621362">
    <w:abstractNumId w:val="3"/>
  </w:num>
  <w:num w:numId="17" w16cid:durableId="1644656752">
    <w:abstractNumId w:val="2"/>
  </w:num>
  <w:num w:numId="18" w16cid:durableId="441731057">
    <w:abstractNumId w:val="1"/>
  </w:num>
  <w:num w:numId="19" w16cid:durableId="1842507840">
    <w:abstractNumId w:val="0"/>
  </w:num>
  <w:num w:numId="20" w16cid:durableId="1635060558">
    <w:abstractNumId w:val="22"/>
  </w:num>
  <w:num w:numId="21" w16cid:durableId="1218858921">
    <w:abstractNumId w:val="14"/>
  </w:num>
  <w:num w:numId="22" w16cid:durableId="595015483">
    <w:abstractNumId w:val="11"/>
  </w:num>
  <w:num w:numId="23" w16cid:durableId="406345203">
    <w:abstractNumId w:val="19"/>
  </w:num>
  <w:num w:numId="24" w16cid:durableId="112404614">
    <w:abstractNumId w:val="15"/>
  </w:num>
  <w:num w:numId="25" w16cid:durableId="591358645">
    <w:abstractNumId w:val="10"/>
  </w:num>
  <w:num w:numId="26" w16cid:durableId="682166581">
    <w:abstractNumId w:val="25"/>
  </w:num>
  <w:num w:numId="27" w16cid:durableId="1453747308">
    <w:abstractNumId w:val="33"/>
  </w:num>
  <w:num w:numId="28" w16cid:durableId="1566067421">
    <w:abstractNumId w:val="20"/>
  </w:num>
  <w:num w:numId="29" w16cid:durableId="2112628307">
    <w:abstractNumId w:val="15"/>
  </w:num>
  <w:num w:numId="30" w16cid:durableId="386343057">
    <w:abstractNumId w:val="14"/>
  </w:num>
  <w:num w:numId="31" w16cid:durableId="561865065">
    <w:abstractNumId w:val="11"/>
  </w:num>
  <w:num w:numId="32" w16cid:durableId="1160777513">
    <w:abstractNumId w:val="21"/>
  </w:num>
  <w:num w:numId="33" w16cid:durableId="256866945">
    <w:abstractNumId w:val="13"/>
  </w:num>
  <w:num w:numId="34" w16cid:durableId="573584804">
    <w:abstractNumId w:val="18"/>
  </w:num>
  <w:num w:numId="35" w16cid:durableId="1560901399">
    <w:abstractNumId w:val="17"/>
  </w:num>
  <w:num w:numId="36" w16cid:durableId="316106411">
    <w:abstractNumId w:val="16"/>
  </w:num>
  <w:num w:numId="37" w16cid:durableId="1903835136">
    <w:abstractNumId w:val="31"/>
  </w:num>
  <w:num w:numId="38" w16cid:durableId="2158177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00110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styleLockTheme/>
  <w:defaultTabStop w:val="720"/>
  <w:drawingGridHorizontalSpacing w:val="115"/>
  <w:drawingGridVerticalSpacing w:val="181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10"/>
    <w:rsid w:val="00007B95"/>
    <w:rsid w:val="00020A1A"/>
    <w:rsid w:val="000353B4"/>
    <w:rsid w:val="00035B1B"/>
    <w:rsid w:val="00037FC8"/>
    <w:rsid w:val="00053AEE"/>
    <w:rsid w:val="00057A14"/>
    <w:rsid w:val="000677AC"/>
    <w:rsid w:val="000812AB"/>
    <w:rsid w:val="0008492D"/>
    <w:rsid w:val="000A2F4F"/>
    <w:rsid w:val="000B0705"/>
    <w:rsid w:val="000C5B16"/>
    <w:rsid w:val="000C6C5D"/>
    <w:rsid w:val="000D0694"/>
    <w:rsid w:val="000D08CF"/>
    <w:rsid w:val="000E249F"/>
    <w:rsid w:val="000F0864"/>
    <w:rsid w:val="000F2E45"/>
    <w:rsid w:val="000F3BA8"/>
    <w:rsid w:val="000F46FE"/>
    <w:rsid w:val="001107B5"/>
    <w:rsid w:val="001149B9"/>
    <w:rsid w:val="00122811"/>
    <w:rsid w:val="00123D86"/>
    <w:rsid w:val="00126013"/>
    <w:rsid w:val="00131DA5"/>
    <w:rsid w:val="00141D24"/>
    <w:rsid w:val="00152F2A"/>
    <w:rsid w:val="00164676"/>
    <w:rsid w:val="00171BF0"/>
    <w:rsid w:val="00175423"/>
    <w:rsid w:val="00181201"/>
    <w:rsid w:val="00182265"/>
    <w:rsid w:val="00182B88"/>
    <w:rsid w:val="00187D12"/>
    <w:rsid w:val="001977EF"/>
    <w:rsid w:val="001A05FE"/>
    <w:rsid w:val="001A7650"/>
    <w:rsid w:val="001B46D3"/>
    <w:rsid w:val="001C0AEE"/>
    <w:rsid w:val="001D4254"/>
    <w:rsid w:val="001D6A37"/>
    <w:rsid w:val="001F11E8"/>
    <w:rsid w:val="001F27EE"/>
    <w:rsid w:val="00210DE7"/>
    <w:rsid w:val="00221A47"/>
    <w:rsid w:val="002236A4"/>
    <w:rsid w:val="00226A0F"/>
    <w:rsid w:val="00244BF0"/>
    <w:rsid w:val="0024549D"/>
    <w:rsid w:val="00246C7C"/>
    <w:rsid w:val="00256B3A"/>
    <w:rsid w:val="0025718B"/>
    <w:rsid w:val="00270390"/>
    <w:rsid w:val="00271038"/>
    <w:rsid w:val="002774AA"/>
    <w:rsid w:val="00280B39"/>
    <w:rsid w:val="00281F54"/>
    <w:rsid w:val="002824C7"/>
    <w:rsid w:val="00284B1B"/>
    <w:rsid w:val="00287324"/>
    <w:rsid w:val="002A2D81"/>
    <w:rsid w:val="002A37F3"/>
    <w:rsid w:val="002C1362"/>
    <w:rsid w:val="002D0759"/>
    <w:rsid w:val="002D2A8B"/>
    <w:rsid w:val="002E1A48"/>
    <w:rsid w:val="002E1AC9"/>
    <w:rsid w:val="002E3734"/>
    <w:rsid w:val="002F2EDF"/>
    <w:rsid w:val="002F5DDE"/>
    <w:rsid w:val="0030043C"/>
    <w:rsid w:val="003106D7"/>
    <w:rsid w:val="00323606"/>
    <w:rsid w:val="0035465C"/>
    <w:rsid w:val="003623B2"/>
    <w:rsid w:val="00364569"/>
    <w:rsid w:val="003718A8"/>
    <w:rsid w:val="00377D6B"/>
    <w:rsid w:val="00392006"/>
    <w:rsid w:val="00394715"/>
    <w:rsid w:val="003C2B43"/>
    <w:rsid w:val="003C5CFF"/>
    <w:rsid w:val="003D2424"/>
    <w:rsid w:val="003D46AD"/>
    <w:rsid w:val="003E1FF0"/>
    <w:rsid w:val="003E72A5"/>
    <w:rsid w:val="003E7AB2"/>
    <w:rsid w:val="003F095B"/>
    <w:rsid w:val="003F5279"/>
    <w:rsid w:val="003F56A5"/>
    <w:rsid w:val="003F6CD0"/>
    <w:rsid w:val="004022EF"/>
    <w:rsid w:val="004039C7"/>
    <w:rsid w:val="00446220"/>
    <w:rsid w:val="00446686"/>
    <w:rsid w:val="00460382"/>
    <w:rsid w:val="00463EF0"/>
    <w:rsid w:val="00465C85"/>
    <w:rsid w:val="00484694"/>
    <w:rsid w:val="00484759"/>
    <w:rsid w:val="00490BBB"/>
    <w:rsid w:val="004A4E2E"/>
    <w:rsid w:val="004B33A7"/>
    <w:rsid w:val="004E1D4F"/>
    <w:rsid w:val="004E4653"/>
    <w:rsid w:val="004F6284"/>
    <w:rsid w:val="004F652D"/>
    <w:rsid w:val="00504D77"/>
    <w:rsid w:val="00520853"/>
    <w:rsid w:val="00532D63"/>
    <w:rsid w:val="00535407"/>
    <w:rsid w:val="0053597B"/>
    <w:rsid w:val="00543A03"/>
    <w:rsid w:val="00546051"/>
    <w:rsid w:val="00550F02"/>
    <w:rsid w:val="00553609"/>
    <w:rsid w:val="00566F45"/>
    <w:rsid w:val="00572494"/>
    <w:rsid w:val="00574A06"/>
    <w:rsid w:val="005B0C57"/>
    <w:rsid w:val="005F15FA"/>
    <w:rsid w:val="006004BF"/>
    <w:rsid w:val="00603CFB"/>
    <w:rsid w:val="006143DB"/>
    <w:rsid w:val="00615B8F"/>
    <w:rsid w:val="00632BDC"/>
    <w:rsid w:val="00643E71"/>
    <w:rsid w:val="00651B9D"/>
    <w:rsid w:val="00654D02"/>
    <w:rsid w:val="00674CC0"/>
    <w:rsid w:val="00683686"/>
    <w:rsid w:val="00697E79"/>
    <w:rsid w:val="006A7D8D"/>
    <w:rsid w:val="006B3B16"/>
    <w:rsid w:val="006B5F2E"/>
    <w:rsid w:val="006B63CC"/>
    <w:rsid w:val="006B6960"/>
    <w:rsid w:val="006C4F7C"/>
    <w:rsid w:val="006C72C1"/>
    <w:rsid w:val="006D1F1B"/>
    <w:rsid w:val="006D4674"/>
    <w:rsid w:val="006D51F8"/>
    <w:rsid w:val="006F4C28"/>
    <w:rsid w:val="0070516B"/>
    <w:rsid w:val="0071623C"/>
    <w:rsid w:val="007243CD"/>
    <w:rsid w:val="007311CA"/>
    <w:rsid w:val="00743FAA"/>
    <w:rsid w:val="007441D0"/>
    <w:rsid w:val="00746E73"/>
    <w:rsid w:val="00751CBE"/>
    <w:rsid w:val="007605EA"/>
    <w:rsid w:val="007650EC"/>
    <w:rsid w:val="00785607"/>
    <w:rsid w:val="00797301"/>
    <w:rsid w:val="007B10BD"/>
    <w:rsid w:val="007B3B61"/>
    <w:rsid w:val="007C3286"/>
    <w:rsid w:val="008117CC"/>
    <w:rsid w:val="00812E76"/>
    <w:rsid w:val="00814603"/>
    <w:rsid w:val="00814BCD"/>
    <w:rsid w:val="00816866"/>
    <w:rsid w:val="008256B0"/>
    <w:rsid w:val="00827421"/>
    <w:rsid w:val="008452AB"/>
    <w:rsid w:val="00847121"/>
    <w:rsid w:val="00847C34"/>
    <w:rsid w:val="00853BF9"/>
    <w:rsid w:val="008546BD"/>
    <w:rsid w:val="00866718"/>
    <w:rsid w:val="00871264"/>
    <w:rsid w:val="008841A4"/>
    <w:rsid w:val="00887BCB"/>
    <w:rsid w:val="00897899"/>
    <w:rsid w:val="008A6BD8"/>
    <w:rsid w:val="008A7FBF"/>
    <w:rsid w:val="008B4B10"/>
    <w:rsid w:val="008C5EF3"/>
    <w:rsid w:val="008C6EEE"/>
    <w:rsid w:val="008D0BEA"/>
    <w:rsid w:val="008D27A7"/>
    <w:rsid w:val="008D69D4"/>
    <w:rsid w:val="008F612C"/>
    <w:rsid w:val="00916BC2"/>
    <w:rsid w:val="00923FCE"/>
    <w:rsid w:val="0092659C"/>
    <w:rsid w:val="00941F3A"/>
    <w:rsid w:val="00947FA5"/>
    <w:rsid w:val="00966F6A"/>
    <w:rsid w:val="00975DF0"/>
    <w:rsid w:val="009828F6"/>
    <w:rsid w:val="009C28AA"/>
    <w:rsid w:val="009C510A"/>
    <w:rsid w:val="009C6396"/>
    <w:rsid w:val="009E7673"/>
    <w:rsid w:val="009F578F"/>
    <w:rsid w:val="009F593A"/>
    <w:rsid w:val="009F7F74"/>
    <w:rsid w:val="00A067C1"/>
    <w:rsid w:val="00A21100"/>
    <w:rsid w:val="00A26799"/>
    <w:rsid w:val="00A30A17"/>
    <w:rsid w:val="00A37480"/>
    <w:rsid w:val="00A40EC8"/>
    <w:rsid w:val="00A41289"/>
    <w:rsid w:val="00A43C30"/>
    <w:rsid w:val="00A449A5"/>
    <w:rsid w:val="00A47551"/>
    <w:rsid w:val="00A545C5"/>
    <w:rsid w:val="00A55373"/>
    <w:rsid w:val="00A63E8C"/>
    <w:rsid w:val="00A6561C"/>
    <w:rsid w:val="00A77162"/>
    <w:rsid w:val="00A86E31"/>
    <w:rsid w:val="00AC521E"/>
    <w:rsid w:val="00AC73F9"/>
    <w:rsid w:val="00AD70A6"/>
    <w:rsid w:val="00AE6C65"/>
    <w:rsid w:val="00B047DF"/>
    <w:rsid w:val="00B05592"/>
    <w:rsid w:val="00B06522"/>
    <w:rsid w:val="00B11AD0"/>
    <w:rsid w:val="00B165B8"/>
    <w:rsid w:val="00B535EA"/>
    <w:rsid w:val="00B54BCE"/>
    <w:rsid w:val="00B54EE8"/>
    <w:rsid w:val="00B57681"/>
    <w:rsid w:val="00B71B6B"/>
    <w:rsid w:val="00B8387B"/>
    <w:rsid w:val="00BA2EB7"/>
    <w:rsid w:val="00BC235D"/>
    <w:rsid w:val="00BE7857"/>
    <w:rsid w:val="00BF7B06"/>
    <w:rsid w:val="00C02B68"/>
    <w:rsid w:val="00C03AC9"/>
    <w:rsid w:val="00C332E9"/>
    <w:rsid w:val="00C41750"/>
    <w:rsid w:val="00C61333"/>
    <w:rsid w:val="00C711EC"/>
    <w:rsid w:val="00C84D5C"/>
    <w:rsid w:val="00C9013F"/>
    <w:rsid w:val="00C971E3"/>
    <w:rsid w:val="00C97FDC"/>
    <w:rsid w:val="00CD5E4F"/>
    <w:rsid w:val="00CF3754"/>
    <w:rsid w:val="00CF4D76"/>
    <w:rsid w:val="00CF6FC1"/>
    <w:rsid w:val="00D130E2"/>
    <w:rsid w:val="00D15E44"/>
    <w:rsid w:val="00D221FF"/>
    <w:rsid w:val="00D2545F"/>
    <w:rsid w:val="00D42E9F"/>
    <w:rsid w:val="00D52E81"/>
    <w:rsid w:val="00D72104"/>
    <w:rsid w:val="00D8117D"/>
    <w:rsid w:val="00D83337"/>
    <w:rsid w:val="00D83A6F"/>
    <w:rsid w:val="00D84531"/>
    <w:rsid w:val="00D85AB9"/>
    <w:rsid w:val="00D87C3C"/>
    <w:rsid w:val="00D916BC"/>
    <w:rsid w:val="00DA71CD"/>
    <w:rsid w:val="00DB07A4"/>
    <w:rsid w:val="00DC092F"/>
    <w:rsid w:val="00DC0F68"/>
    <w:rsid w:val="00DD104D"/>
    <w:rsid w:val="00DD763F"/>
    <w:rsid w:val="00DE5C22"/>
    <w:rsid w:val="00DF0743"/>
    <w:rsid w:val="00DF1668"/>
    <w:rsid w:val="00E1363A"/>
    <w:rsid w:val="00E14F7D"/>
    <w:rsid w:val="00E15F34"/>
    <w:rsid w:val="00E268AD"/>
    <w:rsid w:val="00E4207E"/>
    <w:rsid w:val="00E43CD8"/>
    <w:rsid w:val="00E4767F"/>
    <w:rsid w:val="00E5452C"/>
    <w:rsid w:val="00E66690"/>
    <w:rsid w:val="00E74196"/>
    <w:rsid w:val="00E856D0"/>
    <w:rsid w:val="00EA5A06"/>
    <w:rsid w:val="00ED6B4B"/>
    <w:rsid w:val="00EE16EF"/>
    <w:rsid w:val="00F06B8C"/>
    <w:rsid w:val="00F26A10"/>
    <w:rsid w:val="00F321F0"/>
    <w:rsid w:val="00F606F0"/>
    <w:rsid w:val="00F6554F"/>
    <w:rsid w:val="00F67EE1"/>
    <w:rsid w:val="00F81751"/>
    <w:rsid w:val="00F819BE"/>
    <w:rsid w:val="00F823E1"/>
    <w:rsid w:val="00F927BC"/>
    <w:rsid w:val="00FB0B15"/>
    <w:rsid w:val="00FC093F"/>
    <w:rsid w:val="00FD3407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5773"/>
  <w15:docId w15:val="{6455280B-3858-424F-9C3E-342FA50B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75423"/>
    <w:pPr>
      <w:ind w:left="0" w:firstLine="0"/>
      <w:jc w:val="both"/>
    </w:pPr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74AA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2"/>
    <w:qFormat/>
    <w:rsid w:val="002774AA"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F0864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74AA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2"/>
    <w:rsid w:val="002774AA"/>
    <w:rPr>
      <w:rFonts w:ascii="Arial" w:hAnsi="Arial"/>
      <w:b/>
      <w:sz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92D"/>
    <w:rPr>
      <w:rFonts w:ascii="Arial" w:eastAsiaTheme="majorEastAsia" w:hAnsi="Arial" w:cstheme="majorBidi"/>
      <w:b/>
      <w:bCs/>
      <w:sz w:val="23"/>
    </w:rPr>
  </w:style>
  <w:style w:type="paragraph" w:styleId="ListParagraph">
    <w:name w:val="List Paragraph"/>
    <w:basedOn w:val="Normal"/>
    <w:uiPriority w:val="34"/>
    <w:semiHidden/>
    <w:qFormat/>
    <w:rsid w:val="00871264"/>
    <w:pPr>
      <w:numPr>
        <w:numId w:val="23"/>
      </w:numPr>
      <w:tabs>
        <w:tab w:val="num" w:pos="36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5C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847C34"/>
    <w:pPr>
      <w:numPr>
        <w:numId w:val="21"/>
      </w:numPr>
    </w:pPr>
  </w:style>
  <w:style w:type="numbering" w:customStyle="1" w:styleId="Style2">
    <w:name w:val="Style2"/>
    <w:uiPriority w:val="99"/>
    <w:rsid w:val="00847C34"/>
    <w:pPr>
      <w:numPr>
        <w:numId w:val="22"/>
      </w:numPr>
    </w:pPr>
  </w:style>
  <w:style w:type="paragraph" w:styleId="Header">
    <w:name w:val="header"/>
    <w:basedOn w:val="Normal"/>
    <w:link w:val="HeaderChar"/>
    <w:uiPriority w:val="99"/>
    <w:semiHidden/>
    <w:rsid w:val="00847C34"/>
    <w:pPr>
      <w:tabs>
        <w:tab w:val="center" w:pos="4513"/>
        <w:tab w:val="right" w:pos="9026"/>
      </w:tabs>
    </w:pPr>
  </w:style>
  <w:style w:type="paragraph" w:styleId="List">
    <w:name w:val="List"/>
    <w:basedOn w:val="Normal"/>
    <w:uiPriority w:val="99"/>
    <w:semiHidden/>
    <w:unhideWhenUsed/>
    <w:rsid w:val="00E43CD8"/>
    <w:pPr>
      <w:ind w:left="283" w:hanging="283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92D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qFormat/>
    <w:rsid w:val="00392006"/>
    <w:pPr>
      <w:tabs>
        <w:tab w:val="center" w:pos="4802"/>
        <w:tab w:val="right" w:pos="10206"/>
      </w:tabs>
    </w:pPr>
    <w:rPr>
      <w:sz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92006"/>
    <w:rPr>
      <w:rFonts w:ascii="Arial" w:hAnsi="Arial"/>
      <w:sz w:val="18"/>
      <w:lang w:eastAsia="en-AU"/>
    </w:rPr>
  </w:style>
  <w:style w:type="table" w:styleId="TableGrid">
    <w:name w:val="Table Grid"/>
    <w:basedOn w:val="TableNormal"/>
    <w:uiPriority w:val="59"/>
    <w:locked/>
    <w:rsid w:val="00465C85"/>
    <w:rPr>
      <w:rFonts w:ascii="Arial" w:hAnsi="Arial"/>
      <w:color w:val="000000" w:themeColor="text1"/>
      <w:sz w:val="23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00266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link w:val="TitleChar"/>
    <w:qFormat/>
    <w:rsid w:val="007B3B61"/>
    <w:pPr>
      <w:ind w:left="0" w:firstLine="0"/>
    </w:pPr>
    <w:rPr>
      <w:rFonts w:ascii="Arial" w:eastAsiaTheme="majorEastAsia" w:hAnsi="Arial" w:cstheme="majorBidi"/>
      <w:b/>
      <w:bCs/>
      <w:color w:val="FFFFFF" w:themeColor="background1"/>
      <w:sz w:val="36"/>
      <w:szCs w:val="28"/>
    </w:rPr>
  </w:style>
  <w:style w:type="character" w:customStyle="1" w:styleId="TitleChar">
    <w:name w:val="Title Char"/>
    <w:basedOn w:val="DefaultParagraphFont"/>
    <w:link w:val="Title"/>
    <w:rsid w:val="007B3B61"/>
    <w:rPr>
      <w:rFonts w:ascii="Arial" w:eastAsiaTheme="majorEastAsia" w:hAnsi="Arial" w:cstheme="majorBidi"/>
      <w:b/>
      <w:bCs/>
      <w:color w:val="FFFFFF" w:themeColor="background1"/>
      <w:sz w:val="36"/>
      <w:szCs w:val="28"/>
    </w:rPr>
  </w:style>
  <w:style w:type="table" w:customStyle="1" w:styleId="Subject">
    <w:name w:val="Subject"/>
    <w:basedOn w:val="TableNormal"/>
    <w:uiPriority w:val="99"/>
    <w:rsid w:val="00632BDC"/>
    <w:pPr>
      <w:ind w:left="0" w:firstLine="0"/>
    </w:pPr>
    <w:rPr>
      <w:b/>
      <w:sz w:val="24"/>
    </w:rPr>
    <w:tblPr/>
  </w:style>
  <w:style w:type="character" w:styleId="PlaceholderText">
    <w:name w:val="Placeholder Text"/>
    <w:basedOn w:val="DefaultParagraphFont"/>
    <w:uiPriority w:val="99"/>
    <w:semiHidden/>
    <w:rsid w:val="00D221F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locked/>
    <w:rsid w:val="009F578F"/>
    <w:rPr>
      <w:rFonts w:ascii="Arial" w:hAnsi="Arial"/>
      <w:color w:val="000000"/>
      <w:sz w:val="23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rial" w:hAnsi="Arial"/>
        <w:b/>
        <w:color w:val="auto"/>
      </w:rPr>
    </w:tblStylePr>
    <w:tblStylePr w:type="band2Horz">
      <w:tblPr/>
      <w:tcPr>
        <w:shd w:val="clear" w:color="auto" w:fill="FFFFFF"/>
      </w:tcPr>
    </w:tblStylePr>
  </w:style>
  <w:style w:type="table" w:customStyle="1" w:styleId="TableGrid2">
    <w:name w:val="Table Grid2"/>
    <w:basedOn w:val="TableNormal"/>
    <w:next w:val="TableGrid"/>
    <w:uiPriority w:val="59"/>
    <w:locked/>
    <w:rsid w:val="00F67EE1"/>
    <w:rPr>
      <w:rFonts w:ascii="Arial" w:hAnsi="Arial"/>
      <w:color w:val="000000"/>
      <w:sz w:val="23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Arial" w:hAnsi="Arial"/>
        <w:b/>
        <w:color w:val="FFFFFF"/>
      </w:rPr>
      <w:tblPr/>
      <w:tcPr>
        <w:shd w:val="clear" w:color="auto" w:fill="917B5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BodyText-k">
    <w:name w:val="Body Text - k"/>
    <w:basedOn w:val="Normal"/>
    <w:rsid w:val="008B4B10"/>
    <w:pPr>
      <w:autoSpaceDE w:val="0"/>
      <w:autoSpaceDN w:val="0"/>
      <w:spacing w:after="180" w:line="280" w:lineRule="exact"/>
      <w:jc w:val="left"/>
    </w:pPr>
    <w:rPr>
      <w:rFonts w:cs="Arial"/>
      <w:sz w:val="22"/>
    </w:rPr>
  </w:style>
  <w:style w:type="character" w:styleId="Hyperlink">
    <w:name w:val="Hyperlink"/>
    <w:basedOn w:val="DefaultParagraphFont"/>
    <w:uiPriority w:val="99"/>
    <w:unhideWhenUsed/>
    <w:rsid w:val="00B54E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gipa.safework.nsw.gov.au%2Fforms%2Fadditional-processing-charges-form&amp;data=05%7C02%7CPaige.Brown%40safework.nsw.gov.au%7Cfd267eabcd754fa9d8de08dd43d7f789%7C1ef97a68e8ab44eda16db579fe2d7cd8%7C0%7C0%7C638741317027730809%7CUnknown%7CTWFpbGZsb3d8eyJFbXB0eU1hcGkiOnRydWUsIlYiOiIwLjAuMDAwMCIsIlAiOiJXaW4zMiIsIkFOIjoiTWFpbCIsIldUIjoyfQ%3D%3D%7C0%7C%7C%7C&amp;sdata=yHc%2BPlR3VZWGUgT9XPqVyggxp6U0RmAGa%2BNg1rcP3v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pa@safework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RWSD_Blue">
  <a:themeElements>
    <a:clrScheme name="Custom 2">
      <a:dk1>
        <a:srgbClr val="000000"/>
      </a:dk1>
      <a:lt1>
        <a:srgbClr val="FFFFFF"/>
      </a:lt1>
      <a:dk2>
        <a:srgbClr val="002664"/>
      </a:dk2>
      <a:lt2>
        <a:srgbClr val="D8D8D8"/>
      </a:lt2>
      <a:accent1>
        <a:srgbClr val="002664"/>
      </a:accent1>
      <a:accent2>
        <a:srgbClr val="478DFF"/>
      </a:accent2>
      <a:accent3>
        <a:srgbClr val="A7C9FF"/>
      </a:accent3>
      <a:accent4>
        <a:srgbClr val="F2F2F2"/>
      </a:accent4>
      <a:accent5>
        <a:srgbClr val="868685"/>
      </a:accent5>
      <a:accent6>
        <a:srgbClr val="B0B1B1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277F4D6FC3449B4DFAD49B2305C34" ma:contentTypeVersion="19" ma:contentTypeDescription="Create a new document." ma:contentTypeScope="" ma:versionID="f7a2e9c8c7d769e5025f2c9dd799079a">
  <xsd:schema xmlns:xsd="http://www.w3.org/2001/XMLSchema" xmlns:xs="http://www.w3.org/2001/XMLSchema" xmlns:p="http://schemas.microsoft.com/office/2006/metadata/properties" xmlns:ns2="69dc970e-098e-4fb0-89db-99d32d557e58" xmlns:ns3="42c0e64e-009e-4b39-85e4-efa25d9c94e7" targetNamespace="http://schemas.microsoft.com/office/2006/metadata/properties" ma:root="true" ma:fieldsID="a4d395e90515e30c696f15ea54849fb3" ns2:_="" ns3:_="">
    <xsd:import namespace="69dc970e-098e-4fb0-89db-99d32d557e58"/>
    <xsd:import namespace="42c0e64e-009e-4b39-85e4-efa25d9c9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addy" minOccurs="0"/>
                <xsd:element ref="ns2:Caroline" minOccurs="0"/>
                <xsd:element ref="ns2:Adria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970e-098e-4fb0-89db-99d32d557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addy" ma:index="19" nillable="true" ma:displayName="Maddy" ma:format="Dropdown" ma:internalName="Maddy">
      <xsd:simpleType>
        <xsd:restriction base="dms:Text">
          <xsd:maxLength value="255"/>
        </xsd:restriction>
      </xsd:simpleType>
    </xsd:element>
    <xsd:element name="Caroline" ma:index="20" nillable="true" ma:displayName="Caroline" ma:format="Dropdown" ma:internalName="Caroline">
      <xsd:simpleType>
        <xsd:restriction base="dms:Text">
          <xsd:maxLength value="255"/>
        </xsd:restriction>
      </xsd:simpleType>
    </xsd:element>
    <xsd:element name="Adrian" ma:index="21" nillable="true" ma:displayName="Adrian" ma:format="Dropdown" ma:internalName="Adrian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e64e-009e-4b39-85e4-efa25d9c9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ian xmlns="69dc970e-098e-4fb0-89db-99d32d557e58" xsi:nil="true"/>
    <Maddy xmlns="69dc970e-098e-4fb0-89db-99d32d557e58" xsi:nil="true"/>
    <Caroline xmlns="69dc970e-098e-4fb0-89db-99d32d557e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AB86-EE6F-4829-8713-6DCD4E4F4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B981-B163-4A32-A263-C1E224FF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c970e-098e-4fb0-89db-99d32d557e58"/>
    <ds:schemaRef ds:uri="42c0e64e-009e-4b39-85e4-efa25d9c9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8AFE9-56DE-4C96-932B-8A1242C55551}">
  <ds:schemaRefs>
    <ds:schemaRef ds:uri="http://schemas.microsoft.com/office/2006/metadata/properties"/>
    <ds:schemaRef ds:uri="http://schemas.microsoft.com/office/infopath/2007/PartnerControls"/>
    <ds:schemaRef ds:uri="69dc970e-098e-4fb0-89db-99d32d557e58"/>
  </ds:schemaRefs>
</ds:datastoreItem>
</file>

<file path=customXml/itemProps4.xml><?xml version="1.0" encoding="utf-8"?>
<ds:datastoreItem xmlns:ds="http://schemas.openxmlformats.org/officeDocument/2006/customXml" ds:itemID="{E6C43DAE-303F-4FE6-A09C-D66AB2B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SafeWork NSW GIPA iInternal review request form</vt:lpstr>
    </vt:vector>
  </TitlesOfParts>
  <Company>SafeWork NSW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SafeWork NSW GIPA iInternal review request form</dc:title>
  <dc:creator>Kerr, Kim</dc:creator>
  <cp:lastModifiedBy>Paige Brown</cp:lastModifiedBy>
  <cp:revision>3</cp:revision>
  <cp:lastPrinted>2018-06-27T04:45:00Z</cp:lastPrinted>
  <dcterms:created xsi:type="dcterms:W3CDTF">2025-02-03T02:30:00Z</dcterms:created>
  <dcterms:modified xsi:type="dcterms:W3CDTF">2025-02-03T02:30:00Z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0x01010064F277F4D6FC3449B4DFAD49B2305C34</vt:lpwstr>
  </property>
</Properties>
</file>